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0E0" w:rsidRDefault="00F650E0">
      <w:pPr>
        <w:pStyle w:val="Nadpis1"/>
        <w:tabs>
          <w:tab w:val="left" w:pos="9072"/>
        </w:tabs>
        <w:ind w:right="567"/>
        <w:jc w:val="center"/>
        <w:rPr>
          <w:sz w:val="32"/>
        </w:rPr>
      </w:pPr>
      <w:r>
        <w:rPr>
          <w:sz w:val="32"/>
        </w:rPr>
        <w:t>Revizní technici - odborný test</w:t>
      </w:r>
    </w:p>
    <w:p w:rsidR="00F650E0" w:rsidRDefault="00F650E0">
      <w:pPr>
        <w:rPr>
          <w:b/>
          <w:sz w:val="24"/>
        </w:rPr>
      </w:pPr>
    </w:p>
    <w:p w:rsidR="00C00421" w:rsidRDefault="00BE539B" w:rsidP="00BE539B">
      <w:pPr>
        <w:pStyle w:val="Nadpis2"/>
        <w:rPr>
          <w:b/>
        </w:rPr>
      </w:pPr>
      <w:r>
        <w:rPr>
          <w:b/>
        </w:rPr>
        <w:t>R</w:t>
      </w:r>
      <w:r w:rsidRPr="007937D4">
        <w:rPr>
          <w:b/>
        </w:rPr>
        <w:t>B</w:t>
      </w:r>
      <w:r w:rsidRPr="005D6452">
        <w:rPr>
          <w:b/>
        </w:rPr>
        <w:t xml:space="preserve"> </w:t>
      </w:r>
    </w:p>
    <w:p w:rsidR="00BE539B" w:rsidRPr="007937D4" w:rsidRDefault="00C00421" w:rsidP="00BE539B">
      <w:pPr>
        <w:pStyle w:val="Nadpis2"/>
        <w:rPr>
          <w:b/>
        </w:rPr>
      </w:pPr>
      <w:r>
        <w:rPr>
          <w:b/>
        </w:rPr>
        <w:t>P</w:t>
      </w:r>
      <w:r w:rsidR="00BE539B" w:rsidRPr="007937D4">
        <w:rPr>
          <w:b/>
        </w:rPr>
        <w:t>lynojemy a tlakové zásobníky</w:t>
      </w:r>
    </w:p>
    <w:p w:rsidR="00F650E0" w:rsidRDefault="00F650E0">
      <w:pPr>
        <w:rPr>
          <w:b/>
          <w:sz w:val="24"/>
        </w:rPr>
      </w:pPr>
    </w:p>
    <w:p w:rsidR="00F650E0" w:rsidRDefault="00F650E0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Jak je u mokrého </w:t>
      </w:r>
      <w:r w:rsidR="008D107C">
        <w:rPr>
          <w:b/>
          <w:sz w:val="24"/>
        </w:rPr>
        <w:t xml:space="preserve">plynojemu </w:t>
      </w:r>
      <w:r w:rsidR="008D107C" w:rsidRPr="00ED7048">
        <w:rPr>
          <w:b/>
          <w:sz w:val="24"/>
        </w:rPr>
        <w:t>zajištěn</w:t>
      </w:r>
      <w:r w:rsidRPr="00ED7048">
        <w:rPr>
          <w:b/>
          <w:sz w:val="24"/>
        </w:rPr>
        <w:t xml:space="preserve"> </w:t>
      </w:r>
      <w:r w:rsidR="00A647A4" w:rsidRPr="00ED7048">
        <w:rPr>
          <w:b/>
          <w:sz w:val="24"/>
        </w:rPr>
        <w:t xml:space="preserve">provozní </w:t>
      </w:r>
      <w:r w:rsidRPr="00ED7048">
        <w:rPr>
          <w:b/>
          <w:sz w:val="24"/>
        </w:rPr>
        <w:t>tlak</w:t>
      </w:r>
      <w:r w:rsidR="00A647A4" w:rsidRPr="00ED7048">
        <w:rPr>
          <w:b/>
          <w:sz w:val="24"/>
        </w:rPr>
        <w:t xml:space="preserve"> plynu</w:t>
      </w:r>
      <w:r w:rsidRPr="00ED7048">
        <w:rPr>
          <w:b/>
          <w:sz w:val="24"/>
        </w:rPr>
        <w:t>?</w:t>
      </w:r>
    </w:p>
    <w:p w:rsidR="00A647A4" w:rsidRPr="00ED7048" w:rsidRDefault="00F650E0" w:rsidP="00952772">
      <w:pPr>
        <w:rPr>
          <w:sz w:val="24"/>
        </w:rPr>
      </w:pPr>
      <w:r>
        <w:rPr>
          <w:b/>
          <w:sz w:val="24"/>
        </w:rPr>
        <w:t xml:space="preserve">      </w:t>
      </w:r>
      <w:r w:rsidR="00952772">
        <w:rPr>
          <w:b/>
          <w:sz w:val="24"/>
        </w:rPr>
        <w:tab/>
      </w:r>
      <w:r w:rsidR="00A647A4" w:rsidRPr="00ED7048">
        <w:rPr>
          <w:sz w:val="24"/>
        </w:rPr>
        <w:t xml:space="preserve">TPG 205 01 </w:t>
      </w:r>
    </w:p>
    <w:p w:rsidR="00F650E0" w:rsidRDefault="00F650E0">
      <w:pPr>
        <w:rPr>
          <w:sz w:val="24"/>
        </w:rPr>
      </w:pPr>
    </w:p>
    <w:p w:rsidR="00F650E0" w:rsidRDefault="00F650E0">
      <w:pPr>
        <w:pStyle w:val="Nadpis1"/>
        <w:numPr>
          <w:ilvl w:val="0"/>
          <w:numId w:val="1"/>
        </w:numPr>
      </w:pPr>
      <w:r>
        <w:t>Jak je u mokrého plynojemu zajištěna těsnost plynového prostoru?</w:t>
      </w:r>
    </w:p>
    <w:p w:rsidR="00F650E0" w:rsidRDefault="00F650E0" w:rsidP="00952772">
      <w:pPr>
        <w:ind w:firstLine="284"/>
        <w:rPr>
          <w:sz w:val="24"/>
        </w:rPr>
      </w:pPr>
      <w:r>
        <w:rPr>
          <w:sz w:val="24"/>
        </w:rPr>
        <w:t xml:space="preserve"> </w:t>
      </w:r>
      <w:r w:rsidR="00952772">
        <w:rPr>
          <w:sz w:val="24"/>
        </w:rPr>
        <w:tab/>
      </w:r>
      <w:r w:rsidR="00952772" w:rsidRPr="00ED7048">
        <w:rPr>
          <w:sz w:val="24"/>
        </w:rPr>
        <w:t>TPG 205 01</w:t>
      </w:r>
    </w:p>
    <w:p w:rsidR="00952772" w:rsidRDefault="00952772" w:rsidP="00952772">
      <w:pPr>
        <w:ind w:firstLine="284"/>
        <w:rPr>
          <w:b/>
          <w:sz w:val="24"/>
        </w:rPr>
      </w:pPr>
    </w:p>
    <w:p w:rsidR="00F650E0" w:rsidRDefault="00F650E0">
      <w:pPr>
        <w:numPr>
          <w:ilvl w:val="0"/>
          <w:numId w:val="1"/>
        </w:numPr>
        <w:tabs>
          <w:tab w:val="left" w:pos="-142"/>
        </w:tabs>
        <w:ind w:right="567"/>
        <w:rPr>
          <w:b/>
          <w:sz w:val="24"/>
        </w:rPr>
      </w:pPr>
      <w:r>
        <w:rPr>
          <w:b/>
          <w:sz w:val="24"/>
        </w:rPr>
        <w:t xml:space="preserve">Co je základním konstrukčním </w:t>
      </w:r>
      <w:r w:rsidR="002157E5">
        <w:rPr>
          <w:b/>
          <w:sz w:val="24"/>
        </w:rPr>
        <w:t>prvkem suchého</w:t>
      </w:r>
      <w:r>
        <w:rPr>
          <w:b/>
          <w:sz w:val="24"/>
        </w:rPr>
        <w:t xml:space="preserve"> plynojemu? </w:t>
      </w:r>
    </w:p>
    <w:p w:rsidR="00F650E0" w:rsidRDefault="00F650E0" w:rsidP="00952772">
      <w:pPr>
        <w:rPr>
          <w:sz w:val="24"/>
        </w:rPr>
      </w:pPr>
      <w:r>
        <w:rPr>
          <w:sz w:val="24"/>
        </w:rPr>
        <w:t xml:space="preserve">      </w:t>
      </w:r>
      <w:r w:rsidR="00952772">
        <w:rPr>
          <w:sz w:val="24"/>
        </w:rPr>
        <w:tab/>
      </w:r>
      <w:r w:rsidR="00952772" w:rsidRPr="00ED7048">
        <w:rPr>
          <w:sz w:val="24"/>
        </w:rPr>
        <w:t>TPG 205 01</w:t>
      </w:r>
    </w:p>
    <w:p w:rsidR="00F650E0" w:rsidRDefault="00F650E0" w:rsidP="00ED7048">
      <w:pPr>
        <w:jc w:val="both"/>
        <w:rPr>
          <w:b/>
          <w:sz w:val="24"/>
        </w:rPr>
      </w:pPr>
      <w:r>
        <w:rPr>
          <w:sz w:val="24"/>
        </w:rPr>
        <w:t xml:space="preserve">    </w:t>
      </w:r>
    </w:p>
    <w:p w:rsidR="00F650E0" w:rsidRDefault="00F650E0">
      <w:pPr>
        <w:pStyle w:val="Nadpis1"/>
        <w:numPr>
          <w:ilvl w:val="0"/>
          <w:numId w:val="1"/>
        </w:numPr>
      </w:pPr>
      <w:r>
        <w:t>Pod jakým tlakem je zpravidla skladován plyn u tlakového plynojemu?</w:t>
      </w:r>
    </w:p>
    <w:p w:rsidR="00F650E0" w:rsidRDefault="00F650E0" w:rsidP="00952772">
      <w:pPr>
        <w:ind w:left="284"/>
        <w:rPr>
          <w:sz w:val="24"/>
        </w:rPr>
      </w:pPr>
      <w:r>
        <w:rPr>
          <w:sz w:val="24"/>
        </w:rPr>
        <w:t xml:space="preserve"> </w:t>
      </w:r>
      <w:r w:rsidR="00952772">
        <w:rPr>
          <w:sz w:val="24"/>
        </w:rPr>
        <w:tab/>
      </w:r>
      <w:r w:rsidR="00952772" w:rsidRPr="00ED7048">
        <w:rPr>
          <w:sz w:val="24"/>
        </w:rPr>
        <w:t>TPG 205 01</w:t>
      </w:r>
    </w:p>
    <w:p w:rsidR="00952772" w:rsidRDefault="00952772" w:rsidP="00952772">
      <w:pPr>
        <w:ind w:left="284"/>
        <w:rPr>
          <w:sz w:val="24"/>
        </w:rPr>
      </w:pPr>
    </w:p>
    <w:p w:rsidR="00F650E0" w:rsidRPr="00ED7048" w:rsidRDefault="00F650E0" w:rsidP="007C49BF">
      <w:pPr>
        <w:numPr>
          <w:ilvl w:val="0"/>
          <w:numId w:val="1"/>
        </w:numPr>
        <w:rPr>
          <w:b/>
          <w:sz w:val="24"/>
        </w:rPr>
      </w:pPr>
      <w:r w:rsidRPr="00ED7048">
        <w:rPr>
          <w:b/>
          <w:sz w:val="24"/>
        </w:rPr>
        <w:t xml:space="preserve">Které </w:t>
      </w:r>
      <w:r w:rsidR="007C49BF" w:rsidRPr="00ED7048">
        <w:rPr>
          <w:b/>
          <w:sz w:val="24"/>
        </w:rPr>
        <w:t xml:space="preserve">oprávněné </w:t>
      </w:r>
      <w:r w:rsidRPr="00ED7048">
        <w:rPr>
          <w:b/>
          <w:sz w:val="24"/>
        </w:rPr>
        <w:t>osoby mohou zpracovávat projektovou dokumentaci na plynojemy a jejich</w:t>
      </w:r>
      <w:r w:rsidR="007C49BF" w:rsidRPr="00ED7048">
        <w:rPr>
          <w:b/>
          <w:sz w:val="24"/>
        </w:rPr>
        <w:t xml:space="preserve"> </w:t>
      </w:r>
      <w:r w:rsidRPr="00ED7048">
        <w:rPr>
          <w:b/>
          <w:sz w:val="24"/>
        </w:rPr>
        <w:t xml:space="preserve">zařízení?  </w:t>
      </w:r>
    </w:p>
    <w:p w:rsidR="00F650E0" w:rsidRDefault="00F650E0" w:rsidP="00952772">
      <w:pPr>
        <w:rPr>
          <w:sz w:val="24"/>
        </w:rPr>
      </w:pPr>
      <w:r>
        <w:rPr>
          <w:b/>
          <w:sz w:val="24"/>
        </w:rPr>
        <w:t xml:space="preserve">  </w:t>
      </w:r>
      <w:r w:rsidR="00952772">
        <w:rPr>
          <w:b/>
          <w:sz w:val="24"/>
        </w:rPr>
        <w:tab/>
      </w:r>
      <w:r w:rsidR="00952772" w:rsidRPr="00ED7048">
        <w:rPr>
          <w:sz w:val="24"/>
        </w:rPr>
        <w:t>TPG 205 01</w:t>
      </w:r>
    </w:p>
    <w:p w:rsidR="00952772" w:rsidRDefault="00952772" w:rsidP="00952772">
      <w:pPr>
        <w:rPr>
          <w:b/>
          <w:sz w:val="24"/>
        </w:rPr>
      </w:pPr>
    </w:p>
    <w:p w:rsidR="00F650E0" w:rsidRDefault="00F650E0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Jak se označuje nadzemní potrubí, které je součástí plynojemu?</w:t>
      </w:r>
    </w:p>
    <w:p w:rsidR="00F650E0" w:rsidRDefault="00F650E0" w:rsidP="00952772">
      <w:pPr>
        <w:tabs>
          <w:tab w:val="left" w:pos="-1560"/>
          <w:tab w:val="left" w:pos="-426"/>
        </w:tabs>
        <w:rPr>
          <w:sz w:val="24"/>
        </w:rPr>
      </w:pPr>
      <w:r>
        <w:rPr>
          <w:sz w:val="24"/>
        </w:rPr>
        <w:t xml:space="preserve">    </w:t>
      </w:r>
      <w:r w:rsidR="00952772">
        <w:rPr>
          <w:sz w:val="24"/>
        </w:rPr>
        <w:tab/>
      </w:r>
      <w:r w:rsidR="00952772" w:rsidRPr="00ED7048">
        <w:rPr>
          <w:sz w:val="24"/>
        </w:rPr>
        <w:t>TPG 205 01</w:t>
      </w:r>
    </w:p>
    <w:p w:rsidR="00F650E0" w:rsidRDefault="00F650E0">
      <w:pPr>
        <w:rPr>
          <w:sz w:val="24"/>
        </w:rPr>
      </w:pPr>
    </w:p>
    <w:p w:rsidR="00F650E0" w:rsidRDefault="00F650E0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Jaké plynojemy musí být vybaveny ukazatelem obsahu plynu? </w:t>
      </w:r>
    </w:p>
    <w:p w:rsidR="00F650E0" w:rsidRDefault="00952772" w:rsidP="00952772">
      <w:pPr>
        <w:ind w:firstLine="708"/>
        <w:rPr>
          <w:sz w:val="24"/>
        </w:rPr>
      </w:pPr>
      <w:r w:rsidRPr="00ED7048">
        <w:rPr>
          <w:sz w:val="24"/>
        </w:rPr>
        <w:t>TPG 205 01</w:t>
      </w:r>
    </w:p>
    <w:p w:rsidR="00952772" w:rsidRDefault="00952772" w:rsidP="00952772">
      <w:pPr>
        <w:ind w:firstLine="360"/>
        <w:rPr>
          <w:sz w:val="24"/>
        </w:rPr>
      </w:pPr>
    </w:p>
    <w:p w:rsidR="00F650E0" w:rsidRPr="00ED7048" w:rsidRDefault="00F650E0">
      <w:pPr>
        <w:numPr>
          <w:ilvl w:val="0"/>
          <w:numId w:val="1"/>
        </w:numPr>
        <w:rPr>
          <w:b/>
          <w:sz w:val="24"/>
        </w:rPr>
      </w:pPr>
      <w:r w:rsidRPr="00ED7048">
        <w:rPr>
          <w:b/>
          <w:sz w:val="24"/>
        </w:rPr>
        <w:t>Kdy musí dojít k samočinnému uzavření dodávky plynu do mokrého plynojemu?</w:t>
      </w:r>
    </w:p>
    <w:p w:rsidR="00F650E0" w:rsidRDefault="00952772" w:rsidP="00952772">
      <w:pPr>
        <w:ind w:firstLine="708"/>
        <w:rPr>
          <w:sz w:val="24"/>
        </w:rPr>
      </w:pPr>
      <w:r w:rsidRPr="00ED7048">
        <w:rPr>
          <w:sz w:val="24"/>
        </w:rPr>
        <w:t>TPG 205 01</w:t>
      </w:r>
    </w:p>
    <w:p w:rsidR="00952772" w:rsidRDefault="00952772" w:rsidP="00952772">
      <w:pPr>
        <w:ind w:firstLine="708"/>
        <w:rPr>
          <w:sz w:val="24"/>
        </w:rPr>
      </w:pPr>
    </w:p>
    <w:p w:rsidR="00F650E0" w:rsidRDefault="00F650E0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Kdy musí dojít k samočinnému uzavření </w:t>
      </w:r>
      <w:r w:rsidR="002157E5">
        <w:rPr>
          <w:b/>
          <w:sz w:val="24"/>
        </w:rPr>
        <w:t>uzávěrů v plynovodu</w:t>
      </w:r>
      <w:r>
        <w:rPr>
          <w:b/>
          <w:sz w:val="24"/>
        </w:rPr>
        <w:t xml:space="preserve"> na odběru plynu z mokrého plynojemu? </w:t>
      </w:r>
    </w:p>
    <w:p w:rsidR="00F650E0" w:rsidRDefault="00952772" w:rsidP="00952772">
      <w:pPr>
        <w:ind w:firstLine="708"/>
        <w:rPr>
          <w:sz w:val="24"/>
        </w:rPr>
      </w:pPr>
      <w:r w:rsidRPr="00ED7048">
        <w:rPr>
          <w:sz w:val="24"/>
        </w:rPr>
        <w:t>TPG 205 01</w:t>
      </w:r>
    </w:p>
    <w:p w:rsidR="00952772" w:rsidRDefault="00952772" w:rsidP="00952772">
      <w:pPr>
        <w:ind w:firstLine="708"/>
        <w:rPr>
          <w:sz w:val="24"/>
        </w:rPr>
      </w:pPr>
    </w:p>
    <w:p w:rsidR="00F650E0" w:rsidRDefault="00732D0E">
      <w:pPr>
        <w:pStyle w:val="Zkladntext"/>
        <w:numPr>
          <w:ilvl w:val="0"/>
          <w:numId w:val="1"/>
        </w:numPr>
      </w:pPr>
      <w:r w:rsidRPr="00ED7048">
        <w:t>Kdy</w:t>
      </w:r>
      <w:r w:rsidR="00F650E0" w:rsidRPr="00ED7048">
        <w:t xml:space="preserve"> se </w:t>
      </w:r>
      <w:r w:rsidR="00F650E0">
        <w:t>aktivuje funkce kapalinové pojistky zvonu mokrého plynojemu vzhledem k funkci vodního uzávěru plynu?</w:t>
      </w:r>
    </w:p>
    <w:p w:rsidR="00F650E0" w:rsidRDefault="00F650E0" w:rsidP="00952772">
      <w:pPr>
        <w:rPr>
          <w:sz w:val="24"/>
        </w:rPr>
      </w:pPr>
      <w:r>
        <w:rPr>
          <w:sz w:val="24"/>
        </w:rPr>
        <w:t xml:space="preserve">    </w:t>
      </w:r>
      <w:r w:rsidR="00952772">
        <w:rPr>
          <w:sz w:val="24"/>
        </w:rPr>
        <w:tab/>
      </w:r>
      <w:r w:rsidR="00952772" w:rsidRPr="00ED7048">
        <w:rPr>
          <w:sz w:val="24"/>
        </w:rPr>
        <w:t>TPG 205 01</w:t>
      </w:r>
    </w:p>
    <w:p w:rsidR="00952772" w:rsidRDefault="00952772" w:rsidP="00952772">
      <w:pPr>
        <w:rPr>
          <w:sz w:val="24"/>
        </w:rPr>
      </w:pPr>
    </w:p>
    <w:p w:rsidR="00F650E0" w:rsidRDefault="00F650E0">
      <w:pPr>
        <w:pStyle w:val="Zkladntext"/>
        <w:numPr>
          <w:ilvl w:val="0"/>
          <w:numId w:val="1"/>
        </w:numPr>
      </w:pPr>
      <w:r>
        <w:t xml:space="preserve">V jakém rozmezí se obvykle pohybuje pracovní tlak v suchém plynojemu? </w:t>
      </w:r>
    </w:p>
    <w:p w:rsidR="00F650E0" w:rsidRPr="00ED7048" w:rsidRDefault="00952772" w:rsidP="00952772">
      <w:pPr>
        <w:ind w:firstLine="708"/>
        <w:rPr>
          <w:sz w:val="24"/>
        </w:rPr>
      </w:pPr>
      <w:r w:rsidRPr="00ED7048">
        <w:rPr>
          <w:sz w:val="24"/>
        </w:rPr>
        <w:t>TPG 205 01</w:t>
      </w:r>
    </w:p>
    <w:p w:rsidR="00F650E0" w:rsidRDefault="00F650E0">
      <w:pPr>
        <w:rPr>
          <w:b/>
          <w:sz w:val="24"/>
        </w:rPr>
      </w:pPr>
    </w:p>
    <w:p w:rsidR="00F650E0" w:rsidRDefault="00F650E0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Kam se instaluje nouzové vypínání EZ související s provozem plynojemu? </w:t>
      </w:r>
    </w:p>
    <w:p w:rsidR="00F650E0" w:rsidRDefault="00952772" w:rsidP="00952772">
      <w:pPr>
        <w:ind w:firstLine="708"/>
        <w:rPr>
          <w:sz w:val="24"/>
        </w:rPr>
      </w:pPr>
      <w:r w:rsidRPr="00ED7048">
        <w:rPr>
          <w:sz w:val="24"/>
        </w:rPr>
        <w:t>TPG 205 01</w:t>
      </w:r>
    </w:p>
    <w:p w:rsidR="00952772" w:rsidRDefault="00952772" w:rsidP="00952772">
      <w:pPr>
        <w:ind w:firstLine="360"/>
        <w:rPr>
          <w:sz w:val="24"/>
        </w:rPr>
      </w:pPr>
    </w:p>
    <w:p w:rsidR="00F650E0" w:rsidRDefault="00D36084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Jaká zkouška plynotěsnosti se provádí u svařovaného zvonu</w:t>
      </w:r>
      <w:bookmarkStart w:id="0" w:name="_GoBack"/>
      <w:bookmarkEnd w:id="0"/>
      <w:r>
        <w:rPr>
          <w:b/>
          <w:sz w:val="24"/>
        </w:rPr>
        <w:t xml:space="preserve"> mokrého plynojemu</w:t>
      </w:r>
      <w:r w:rsidR="00F650E0">
        <w:rPr>
          <w:b/>
          <w:sz w:val="24"/>
        </w:rPr>
        <w:t xml:space="preserve">? </w:t>
      </w:r>
    </w:p>
    <w:p w:rsidR="00F650E0" w:rsidRDefault="00952772" w:rsidP="00952772">
      <w:pPr>
        <w:ind w:firstLine="708"/>
        <w:rPr>
          <w:sz w:val="24"/>
        </w:rPr>
      </w:pPr>
      <w:r w:rsidRPr="00ED7048">
        <w:rPr>
          <w:sz w:val="24"/>
        </w:rPr>
        <w:t>TPG 205 01</w:t>
      </w:r>
    </w:p>
    <w:p w:rsidR="00952772" w:rsidRDefault="00952772" w:rsidP="00952772">
      <w:pPr>
        <w:ind w:firstLine="360"/>
        <w:rPr>
          <w:sz w:val="24"/>
        </w:rPr>
      </w:pPr>
    </w:p>
    <w:p w:rsidR="00D36084" w:rsidRDefault="00D36084" w:rsidP="00952772">
      <w:pPr>
        <w:ind w:firstLine="360"/>
        <w:rPr>
          <w:sz w:val="24"/>
        </w:rPr>
      </w:pPr>
    </w:p>
    <w:p w:rsidR="00F650E0" w:rsidRPr="00ED7048" w:rsidRDefault="00856B82">
      <w:pPr>
        <w:numPr>
          <w:ilvl w:val="0"/>
          <w:numId w:val="1"/>
        </w:numPr>
        <w:rPr>
          <w:b/>
          <w:sz w:val="24"/>
        </w:rPr>
      </w:pPr>
      <w:r w:rsidRPr="00ED7048">
        <w:rPr>
          <w:b/>
          <w:sz w:val="24"/>
        </w:rPr>
        <w:lastRenderedPageBreak/>
        <w:t xml:space="preserve">Jaký minimální </w:t>
      </w:r>
      <w:r w:rsidR="006C0CE7" w:rsidRPr="00ED7048">
        <w:rPr>
          <w:b/>
          <w:sz w:val="24"/>
        </w:rPr>
        <w:t>podtlak</w:t>
      </w:r>
      <w:r w:rsidRPr="00ED7048">
        <w:rPr>
          <w:b/>
          <w:sz w:val="24"/>
        </w:rPr>
        <w:t xml:space="preserve"> vakuového přípravku je předepsán u zkoušky plynotěsnosti dna a pohyblivého stropu suchého plynojemu</w:t>
      </w:r>
      <w:r w:rsidR="00F650E0" w:rsidRPr="00ED7048">
        <w:rPr>
          <w:b/>
          <w:sz w:val="24"/>
        </w:rPr>
        <w:t>?</w:t>
      </w:r>
    </w:p>
    <w:p w:rsidR="00F650E0" w:rsidRPr="00ED7048" w:rsidRDefault="00952772" w:rsidP="00952772">
      <w:pPr>
        <w:ind w:firstLine="708"/>
        <w:rPr>
          <w:sz w:val="24"/>
        </w:rPr>
      </w:pPr>
      <w:r w:rsidRPr="00ED7048">
        <w:rPr>
          <w:sz w:val="24"/>
        </w:rPr>
        <w:t>TPG 205 01</w:t>
      </w:r>
    </w:p>
    <w:p w:rsidR="00F650E0" w:rsidRPr="00ED7048" w:rsidRDefault="00ED7048">
      <w:pPr>
        <w:pStyle w:val="Zkladntext"/>
        <w:numPr>
          <w:ilvl w:val="0"/>
          <w:numId w:val="1"/>
        </w:numPr>
      </w:pPr>
      <w:r w:rsidRPr="00ED7048">
        <w:t>J</w:t>
      </w:r>
      <w:r w:rsidR="00F650E0" w:rsidRPr="00ED7048">
        <w:t xml:space="preserve">e </w:t>
      </w:r>
      <w:r w:rsidR="00856B82" w:rsidRPr="00ED7048">
        <w:t xml:space="preserve">nutno vždy </w:t>
      </w:r>
      <w:r w:rsidR="00F650E0" w:rsidRPr="00ED7048">
        <w:t>provést u suchých plynojemů novou zkoušku plynotěsnosti</w:t>
      </w:r>
      <w:r w:rsidR="00856B82" w:rsidRPr="00ED7048">
        <w:t xml:space="preserve"> po opravách svarů</w:t>
      </w:r>
      <w:r w:rsidR="00F650E0" w:rsidRPr="00ED7048">
        <w:t xml:space="preserve">? </w:t>
      </w:r>
    </w:p>
    <w:p w:rsidR="00F650E0" w:rsidRDefault="00952772" w:rsidP="00952772">
      <w:pPr>
        <w:pStyle w:val="Zkladntext"/>
        <w:ind w:firstLine="708"/>
        <w:rPr>
          <w:b w:val="0"/>
        </w:rPr>
      </w:pPr>
      <w:r w:rsidRPr="00952772">
        <w:rPr>
          <w:b w:val="0"/>
        </w:rPr>
        <w:t>TPG 205 01</w:t>
      </w:r>
    </w:p>
    <w:p w:rsidR="00952772" w:rsidRDefault="00952772" w:rsidP="00952772">
      <w:pPr>
        <w:pStyle w:val="Zkladntext"/>
        <w:ind w:firstLine="708"/>
        <w:rPr>
          <w:b w:val="0"/>
        </w:rPr>
      </w:pPr>
    </w:p>
    <w:p w:rsidR="00F650E0" w:rsidRDefault="00F650E0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Smí být svary ocelových konstrukcí plynojemů před zkouškou plynotěsnosti natřeny?</w:t>
      </w:r>
    </w:p>
    <w:p w:rsidR="00F650E0" w:rsidRDefault="00F650E0" w:rsidP="00952772">
      <w:pPr>
        <w:rPr>
          <w:sz w:val="24"/>
        </w:rPr>
      </w:pPr>
      <w:r>
        <w:rPr>
          <w:sz w:val="24"/>
        </w:rPr>
        <w:t xml:space="preserve">       </w:t>
      </w:r>
      <w:r w:rsidR="00952772">
        <w:rPr>
          <w:sz w:val="24"/>
        </w:rPr>
        <w:tab/>
      </w:r>
      <w:r w:rsidR="00952772" w:rsidRPr="00ED7048">
        <w:rPr>
          <w:sz w:val="24"/>
        </w:rPr>
        <w:t>TPG 205 01</w:t>
      </w:r>
    </w:p>
    <w:p w:rsidR="00856B82" w:rsidRPr="00F549C5" w:rsidRDefault="00856B82" w:rsidP="00856B82">
      <w:pPr>
        <w:ind w:left="360"/>
        <w:jc w:val="both"/>
        <w:rPr>
          <w:rFonts w:ascii="Microsoft Sans Serif" w:hAnsi="Microsoft Sans Serif" w:cs="Microsoft Sans Serif"/>
          <w:color w:val="339966"/>
        </w:rPr>
      </w:pPr>
    </w:p>
    <w:p w:rsidR="00F650E0" w:rsidRDefault="00F650E0" w:rsidP="00DE31F1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Jak se zkouší plynotěsnost vnitřní membrány membránového plynojemu? </w:t>
      </w:r>
    </w:p>
    <w:p w:rsidR="00F650E0" w:rsidRDefault="00952772" w:rsidP="00952772">
      <w:pPr>
        <w:ind w:firstLine="708"/>
        <w:rPr>
          <w:sz w:val="24"/>
        </w:rPr>
      </w:pPr>
      <w:r w:rsidRPr="00ED7048">
        <w:rPr>
          <w:sz w:val="24"/>
        </w:rPr>
        <w:t>TPG 205 01</w:t>
      </w:r>
    </w:p>
    <w:p w:rsidR="00F650E0" w:rsidRDefault="00F650E0">
      <w:pPr>
        <w:rPr>
          <w:sz w:val="24"/>
        </w:rPr>
      </w:pPr>
    </w:p>
    <w:p w:rsidR="00D36084" w:rsidRDefault="00F650E0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Kdy je ukončeno odvzdušňování plynojemu s plyny, které reagují se vzduchem,</w:t>
      </w:r>
    </w:p>
    <w:p w:rsidR="00F650E0" w:rsidRDefault="002157E5" w:rsidP="00D36084">
      <w:pPr>
        <w:ind w:firstLine="360"/>
        <w:rPr>
          <w:b/>
          <w:sz w:val="24"/>
        </w:rPr>
      </w:pPr>
      <w:r>
        <w:rPr>
          <w:b/>
          <w:sz w:val="24"/>
        </w:rPr>
        <w:t xml:space="preserve">      </w:t>
      </w:r>
      <w:r w:rsidR="00F650E0">
        <w:rPr>
          <w:b/>
          <w:sz w:val="24"/>
        </w:rPr>
        <w:t>před jeho prvním uvedením do provozu?</w:t>
      </w:r>
    </w:p>
    <w:p w:rsidR="00C51701" w:rsidRDefault="00F650E0" w:rsidP="00952772">
      <w:pPr>
        <w:rPr>
          <w:sz w:val="24"/>
        </w:rPr>
      </w:pPr>
      <w:r>
        <w:rPr>
          <w:sz w:val="24"/>
        </w:rPr>
        <w:t xml:space="preserve">       </w:t>
      </w:r>
      <w:r w:rsidR="00952772">
        <w:rPr>
          <w:sz w:val="24"/>
        </w:rPr>
        <w:tab/>
      </w:r>
      <w:r w:rsidR="00952772" w:rsidRPr="00ED7048">
        <w:rPr>
          <w:sz w:val="24"/>
        </w:rPr>
        <w:t>TPG 205 01</w:t>
      </w:r>
    </w:p>
    <w:p w:rsidR="00952772" w:rsidRPr="00ED7048" w:rsidRDefault="00952772" w:rsidP="00952772">
      <w:pPr>
        <w:rPr>
          <w:sz w:val="24"/>
        </w:rPr>
      </w:pPr>
    </w:p>
    <w:p w:rsidR="00F650E0" w:rsidRPr="00ED7048" w:rsidRDefault="00F650E0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Lze zvýšit provozní tlak v </w:t>
      </w:r>
      <w:r w:rsidRPr="00ED7048">
        <w:rPr>
          <w:b/>
          <w:sz w:val="24"/>
        </w:rPr>
        <w:t>suchém plynojemu zvýšením zátěže pístu</w:t>
      </w:r>
      <w:r w:rsidR="00C51701" w:rsidRPr="00ED7048">
        <w:rPr>
          <w:b/>
          <w:sz w:val="24"/>
        </w:rPr>
        <w:t xml:space="preserve"> speciálním závažím</w:t>
      </w:r>
      <w:r w:rsidRPr="00ED7048">
        <w:rPr>
          <w:b/>
          <w:sz w:val="24"/>
        </w:rPr>
        <w:t>?</w:t>
      </w:r>
    </w:p>
    <w:p w:rsidR="00F650E0" w:rsidRDefault="00952772" w:rsidP="00952772">
      <w:pPr>
        <w:ind w:firstLine="708"/>
        <w:rPr>
          <w:sz w:val="24"/>
        </w:rPr>
      </w:pPr>
      <w:r w:rsidRPr="00ED7048">
        <w:rPr>
          <w:sz w:val="24"/>
        </w:rPr>
        <w:t>TPG 205 01</w:t>
      </w:r>
    </w:p>
    <w:p w:rsidR="00952772" w:rsidRDefault="00952772" w:rsidP="00952772">
      <w:pPr>
        <w:ind w:firstLine="708"/>
        <w:rPr>
          <w:sz w:val="24"/>
        </w:rPr>
      </w:pPr>
    </w:p>
    <w:p w:rsidR="00F650E0" w:rsidRDefault="00F650E0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Co se považuje za spolehlivé odpojení plynojemu od plynovodu?     </w:t>
      </w:r>
    </w:p>
    <w:p w:rsidR="00F650E0" w:rsidRDefault="00F650E0" w:rsidP="00952772">
      <w:pPr>
        <w:rPr>
          <w:sz w:val="24"/>
        </w:rPr>
      </w:pPr>
      <w:r>
        <w:rPr>
          <w:b/>
          <w:sz w:val="24"/>
        </w:rPr>
        <w:t xml:space="preserve">    </w:t>
      </w:r>
      <w:r w:rsidR="00952772">
        <w:rPr>
          <w:b/>
          <w:sz w:val="24"/>
        </w:rPr>
        <w:tab/>
      </w:r>
      <w:r w:rsidR="00952772" w:rsidRPr="00ED7048">
        <w:rPr>
          <w:sz w:val="24"/>
        </w:rPr>
        <w:t>TPG 205 01</w:t>
      </w:r>
    </w:p>
    <w:p w:rsidR="00F650E0" w:rsidRDefault="00F650E0">
      <w:pPr>
        <w:rPr>
          <w:sz w:val="24"/>
        </w:rPr>
      </w:pPr>
    </w:p>
    <w:p w:rsidR="00D36084" w:rsidRPr="00D36084" w:rsidRDefault="00D36084" w:rsidP="00D36084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D36084">
        <w:rPr>
          <w:b/>
          <w:sz w:val="24"/>
        </w:rPr>
        <w:t>Mohou se plynojemy o objemu nejvýše 10 m3 bezprostředně spojené s vyvíječem acetylenu umísťovat přímo v budově acetylenové stanice?</w:t>
      </w:r>
    </w:p>
    <w:p w:rsidR="00F650E0" w:rsidRDefault="00F650E0" w:rsidP="00952772">
      <w:pPr>
        <w:rPr>
          <w:sz w:val="24"/>
        </w:rPr>
      </w:pPr>
      <w:r>
        <w:rPr>
          <w:sz w:val="24"/>
        </w:rPr>
        <w:t xml:space="preserve">    </w:t>
      </w:r>
      <w:r w:rsidR="00952772">
        <w:rPr>
          <w:sz w:val="24"/>
        </w:rPr>
        <w:tab/>
      </w:r>
      <w:r w:rsidR="00D36084" w:rsidRPr="00952772">
        <w:rPr>
          <w:sz w:val="24"/>
        </w:rPr>
        <w:t>ČSN 69 4911</w:t>
      </w:r>
    </w:p>
    <w:p w:rsidR="00952772" w:rsidRDefault="00952772" w:rsidP="00952772">
      <w:pPr>
        <w:rPr>
          <w:sz w:val="24"/>
        </w:rPr>
      </w:pPr>
    </w:p>
    <w:p w:rsidR="00F650E0" w:rsidRDefault="00F650E0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Co musí nastat, poklesne-li v </w:t>
      </w:r>
      <w:r w:rsidR="002157E5">
        <w:rPr>
          <w:b/>
          <w:sz w:val="24"/>
        </w:rPr>
        <w:t>plynojemu stav</w:t>
      </w:r>
      <w:r>
        <w:rPr>
          <w:b/>
          <w:sz w:val="24"/>
        </w:rPr>
        <w:t xml:space="preserve"> acetyl</w:t>
      </w:r>
      <w:r w:rsidR="00B414D8">
        <w:rPr>
          <w:b/>
          <w:sz w:val="24"/>
        </w:rPr>
        <w:t>e</w:t>
      </w:r>
      <w:r>
        <w:rPr>
          <w:b/>
          <w:sz w:val="24"/>
        </w:rPr>
        <w:t>nu na minimální hodnotu?</w:t>
      </w:r>
    </w:p>
    <w:p w:rsidR="007A1CB9" w:rsidRPr="00952772" w:rsidRDefault="00F650E0" w:rsidP="007A1CB9">
      <w:pPr>
        <w:rPr>
          <w:sz w:val="24"/>
        </w:rPr>
      </w:pPr>
      <w:r>
        <w:rPr>
          <w:b/>
          <w:sz w:val="24"/>
        </w:rPr>
        <w:t xml:space="preserve">   </w:t>
      </w:r>
      <w:r w:rsidR="00952772">
        <w:rPr>
          <w:b/>
          <w:sz w:val="24"/>
        </w:rPr>
        <w:tab/>
      </w:r>
      <w:r w:rsidR="00B414D8" w:rsidRPr="00952772">
        <w:rPr>
          <w:sz w:val="24"/>
        </w:rPr>
        <w:t xml:space="preserve">ČSN 69 4911 </w:t>
      </w:r>
    </w:p>
    <w:p w:rsidR="002C468B" w:rsidRPr="00B414D8" w:rsidRDefault="002C468B" w:rsidP="002C468B">
      <w:pPr>
        <w:ind w:left="360"/>
        <w:rPr>
          <w:strike/>
          <w:sz w:val="24"/>
        </w:rPr>
      </w:pPr>
    </w:p>
    <w:p w:rsidR="002C468B" w:rsidRPr="000073E3" w:rsidRDefault="00D36084" w:rsidP="002C468B">
      <w:pPr>
        <w:pStyle w:val="Zkladntext"/>
        <w:numPr>
          <w:ilvl w:val="0"/>
          <w:numId w:val="1"/>
        </w:numPr>
        <w:rPr>
          <w:b w:val="0"/>
        </w:rPr>
      </w:pPr>
      <w:r>
        <w:t>Musí být přívodní a odvodní potrubí plynojemu s acetylenem opatřeno uzávěry?</w:t>
      </w:r>
    </w:p>
    <w:p w:rsidR="00F650E0" w:rsidRDefault="00D36084" w:rsidP="00D36084">
      <w:pPr>
        <w:ind w:firstLine="708"/>
        <w:rPr>
          <w:b/>
          <w:sz w:val="24"/>
        </w:rPr>
      </w:pPr>
      <w:r w:rsidRPr="00952772">
        <w:rPr>
          <w:sz w:val="24"/>
        </w:rPr>
        <w:t>ČSN 69 4911</w:t>
      </w:r>
    </w:p>
    <w:p w:rsidR="002C468B" w:rsidRDefault="002C468B">
      <w:pPr>
        <w:rPr>
          <w:b/>
          <w:sz w:val="24"/>
        </w:rPr>
      </w:pPr>
    </w:p>
    <w:sectPr w:rsidR="002C468B" w:rsidSect="00851D1D">
      <w:headerReference w:type="default" r:id="rId7"/>
      <w:footerReference w:type="default" r:id="rId8"/>
      <w:pgSz w:w="11907" w:h="16840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C98" w:rsidRDefault="00633C98">
      <w:r>
        <w:separator/>
      </w:r>
    </w:p>
  </w:endnote>
  <w:endnote w:type="continuationSeparator" w:id="0">
    <w:p w:rsidR="00633C98" w:rsidRDefault="0063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D29" w:rsidRDefault="008E1F86">
    <w:pPr>
      <w:pStyle w:val="Zpat"/>
      <w:jc w:val="center"/>
    </w:pPr>
    <w:r>
      <w:t>březen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C98" w:rsidRDefault="00633C98">
      <w:r>
        <w:separator/>
      </w:r>
    </w:p>
  </w:footnote>
  <w:footnote w:type="continuationSeparator" w:id="0">
    <w:p w:rsidR="00633C98" w:rsidRDefault="00633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D29" w:rsidRDefault="00C42D29">
    <w:pPr>
      <w:pStyle w:val="Zhlav"/>
      <w:jc w:val="right"/>
      <w:rPr>
        <w:sz w:val="32"/>
      </w:rPr>
    </w:pPr>
    <w:r>
      <w:rPr>
        <w:sz w:val="32"/>
      </w:rPr>
      <w:t xml:space="preserve">R B – </w:t>
    </w:r>
    <w:r w:rsidR="00952772">
      <w:rPr>
        <w:sz w:val="32"/>
      </w:rPr>
      <w:t xml:space="preserve">IT </w:t>
    </w:r>
    <w:r w:rsidR="00D36084">
      <w:rPr>
        <w:sz w:val="32"/>
      </w:rPr>
      <w:t>22</w:t>
    </w:r>
    <w:r w:rsidR="00A647A4"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62BBE"/>
    <w:multiLevelType w:val="hybridMultilevel"/>
    <w:tmpl w:val="C93ECF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33A37"/>
    <w:multiLevelType w:val="singleLevel"/>
    <w:tmpl w:val="D36EB3B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2" w15:restartNumberingAfterBreak="0">
    <w:nsid w:val="738327A7"/>
    <w:multiLevelType w:val="singleLevel"/>
    <w:tmpl w:val="B54CC6E6"/>
    <w:lvl w:ilvl="0">
      <w:start w:val="2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483"/>
    <w:rsid w:val="000073E3"/>
    <w:rsid w:val="0013728C"/>
    <w:rsid w:val="00172C8A"/>
    <w:rsid w:val="00193AC1"/>
    <w:rsid w:val="002157E5"/>
    <w:rsid w:val="002C468B"/>
    <w:rsid w:val="003731F3"/>
    <w:rsid w:val="003E6483"/>
    <w:rsid w:val="003F5568"/>
    <w:rsid w:val="004620F5"/>
    <w:rsid w:val="004A7EB5"/>
    <w:rsid w:val="00511E00"/>
    <w:rsid w:val="00633C98"/>
    <w:rsid w:val="006C0CE7"/>
    <w:rsid w:val="006C6B4B"/>
    <w:rsid w:val="006F719B"/>
    <w:rsid w:val="00704EB8"/>
    <w:rsid w:val="00720043"/>
    <w:rsid w:val="00732D0E"/>
    <w:rsid w:val="007544FF"/>
    <w:rsid w:val="007A1CB9"/>
    <w:rsid w:val="007C49BF"/>
    <w:rsid w:val="00851D1D"/>
    <w:rsid w:val="00856B82"/>
    <w:rsid w:val="008B7846"/>
    <w:rsid w:val="008D107C"/>
    <w:rsid w:val="008E1F86"/>
    <w:rsid w:val="00952772"/>
    <w:rsid w:val="009568A2"/>
    <w:rsid w:val="00985F7D"/>
    <w:rsid w:val="00A647A4"/>
    <w:rsid w:val="00AD4A71"/>
    <w:rsid w:val="00B414D8"/>
    <w:rsid w:val="00B8727D"/>
    <w:rsid w:val="00BE539B"/>
    <w:rsid w:val="00C00421"/>
    <w:rsid w:val="00C35571"/>
    <w:rsid w:val="00C42D29"/>
    <w:rsid w:val="00C51701"/>
    <w:rsid w:val="00C674A7"/>
    <w:rsid w:val="00CF26A5"/>
    <w:rsid w:val="00D06DE5"/>
    <w:rsid w:val="00D36084"/>
    <w:rsid w:val="00DE31F1"/>
    <w:rsid w:val="00E67A84"/>
    <w:rsid w:val="00EA510B"/>
    <w:rsid w:val="00ED7048"/>
    <w:rsid w:val="00F650E0"/>
    <w:rsid w:val="00FA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E6D5D"/>
  <w15:docId w15:val="{EB5FD1F0-02C5-470E-B628-26B880E6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51D1D"/>
  </w:style>
  <w:style w:type="paragraph" w:styleId="Nadpis1">
    <w:name w:val="heading 1"/>
    <w:basedOn w:val="Normln"/>
    <w:next w:val="Normln"/>
    <w:qFormat/>
    <w:rsid w:val="00851D1D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851D1D"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qFormat/>
    <w:rsid w:val="00851D1D"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851D1D"/>
    <w:rPr>
      <w:b/>
      <w:sz w:val="24"/>
    </w:rPr>
  </w:style>
  <w:style w:type="paragraph" w:styleId="Zhlav">
    <w:name w:val="header"/>
    <w:basedOn w:val="Normln"/>
    <w:rsid w:val="00851D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51D1D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851D1D"/>
    <w:pPr>
      <w:shd w:val="clear" w:color="auto" w:fill="000080"/>
    </w:pPr>
    <w:rPr>
      <w:rFonts w:ascii="Tahoma" w:hAnsi="Tahoma"/>
    </w:rPr>
  </w:style>
  <w:style w:type="character" w:customStyle="1" w:styleId="NzevChar">
    <w:name w:val="Název Char"/>
    <w:basedOn w:val="Standardnpsmoodstavce"/>
    <w:rsid w:val="007544F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D36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364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Databáze otázek pro odborný test</vt:lpstr>
    </vt:vector>
  </TitlesOfParts>
  <Company>ITI5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Databáze otázek pro odborný test</dc:title>
  <dc:creator>Věra Belovová</dc:creator>
  <cp:lastModifiedBy>Zdeňka Kaňoková</cp:lastModifiedBy>
  <cp:revision>4</cp:revision>
  <cp:lastPrinted>2004-12-21T08:42:00Z</cp:lastPrinted>
  <dcterms:created xsi:type="dcterms:W3CDTF">2022-03-15T15:16:00Z</dcterms:created>
  <dcterms:modified xsi:type="dcterms:W3CDTF">2022-03-17T10:01:00Z</dcterms:modified>
</cp:coreProperties>
</file>